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0"/>
      </w:tblGrid>
      <w:tr w:rsidR="00B1434F" w:rsidRPr="00B1434F">
        <w:trPr>
          <w:tblCellSpacing w:w="0" w:type="dxa"/>
          <w:jc w:val="center"/>
        </w:trPr>
        <w:tc>
          <w:tcPr>
            <w:tcW w:w="0" w:type="auto"/>
            <w:hideMark/>
          </w:tcPr>
          <w:p w:rsidR="00B1434F" w:rsidRPr="00B1434F" w:rsidRDefault="00B1434F" w:rsidP="00B143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bookmarkStart w:id="0" w:name="_GoBack"/>
            <w:r w:rsidRPr="00B1434F">
              <w:rPr>
                <w:rFonts w:ascii="宋体" w:eastAsia="宋体" w:hAnsi="宋体" w:cs="宋体" w:hint="eastAsia"/>
                <w:b/>
                <w:bCs/>
                <w:color w:val="000080"/>
                <w:kern w:val="0"/>
                <w:sz w:val="54"/>
                <w:szCs w:val="54"/>
              </w:rPr>
              <w:t>关于开展2018-2019学年第二学期本科生网上选课工作的通知</w:t>
            </w:r>
            <w:r w:rsidRPr="00B1434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  <w:bookmarkEnd w:id="0"/>
          <w:p w:rsidR="00B1434F" w:rsidRPr="00B1434F" w:rsidRDefault="00B1434F" w:rsidP="00B1434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B1434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pict>
                <v:rect id="_x0000_i1025" style="width:600pt;height:2.25pt" o:hrpct="0" o:hralign="center" o:hrstd="t" o:hrnoshade="t" o:hr="t" fillcolor="#3f8080" stroked="f"/>
              </w:pict>
            </w:r>
          </w:p>
        </w:tc>
      </w:tr>
      <w:tr w:rsidR="00B1434F" w:rsidRPr="00B1434F">
        <w:trPr>
          <w:tblCellSpacing w:w="0" w:type="dxa"/>
          <w:jc w:val="center"/>
        </w:trPr>
        <w:tc>
          <w:tcPr>
            <w:tcW w:w="0" w:type="auto"/>
            <w:hideMark/>
          </w:tcPr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根据学校本科教学工作安排，现开展2018-2019学年第二学期（以下简称“下学期”）本科生网上选课工作，请开课学院（部、单位）及选课学生按本通知要求做好以下工作：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一、选课对象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正常注册的各年级在籍在校普通高等学历教育本科生。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二、选课依据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请各学院（部）、教学单位、选课学生严格按照《苏州大学本科生选课管理办法（修订稿）》（</w:t>
            </w:r>
            <w:hyperlink r:id="rId4" w:history="1">
              <w:r w:rsidRPr="00B1434F">
                <w:rPr>
                  <w:rFonts w:ascii="仿宋" w:eastAsia="仿宋" w:hAnsi="仿宋" w:cs="宋体" w:hint="eastAsia"/>
                  <w:color w:val="000000"/>
                  <w:kern w:val="0"/>
                  <w:sz w:val="32"/>
                  <w:szCs w:val="32"/>
                  <w:u w:val="single"/>
                </w:rPr>
                <w:t>http://jwb.suda.edu.cn/AR.aspx?AID=259</w:t>
              </w:r>
            </w:hyperlink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）及《选课注意事项》（</w:t>
            </w:r>
            <w:hyperlink r:id="rId5" w:history="1">
              <w:r w:rsidRPr="00B1434F">
                <w:rPr>
                  <w:rFonts w:ascii="仿宋" w:eastAsia="仿宋" w:hAnsi="仿宋" w:cs="宋体" w:hint="eastAsia"/>
                  <w:color w:val="000000"/>
                  <w:kern w:val="0"/>
                  <w:sz w:val="32"/>
                  <w:szCs w:val="32"/>
                  <w:u w:val="single"/>
                </w:rPr>
                <w:t>http://jwb.suda.edu.cn/AR.aspx?AID=343</w:t>
              </w:r>
            </w:hyperlink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）的规定开展选课工作。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lastRenderedPageBreak/>
              <w:t>三、时间安排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1．11月28日前，各学院（部）按“课程选课设置流程”（</w:t>
            </w:r>
            <w:hyperlink r:id="rId6" w:history="1">
              <w:r w:rsidRPr="00B1434F">
                <w:rPr>
                  <w:rFonts w:ascii="仿宋" w:eastAsia="仿宋" w:hAnsi="仿宋" w:cs="宋体" w:hint="eastAsia"/>
                  <w:color w:val="000000"/>
                  <w:kern w:val="0"/>
                  <w:sz w:val="32"/>
                  <w:szCs w:val="32"/>
                  <w:u w:val="single"/>
                </w:rPr>
                <w:t>http://jwb.suda.edu.cn/AR.aspx?AID=343</w:t>
              </w:r>
            </w:hyperlink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）完成下学期开设课程的教学班容量、选课对象等选课条件设置（含各类课程的重修选课设置）。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2．11月30日前，各学院（部）完成各年级学生下学期专业（含大类、专业培养方向）指导性课表的制作和发放工作，并指导学生结合前期已修读的课程情况，制定个性化选课方案。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3．12月4日-14日，各学院（部）指导学生按照《2018-2019学年第二学期课程选课安排表》（附件1）中规定的时间进行选课，不在选课时间段内的学生请暂勿登录学生园地。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四、其他事项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1．为确保本科生选课系统的顺畅运行，本科生选课采用排队机制，选课时系统会提示学生排队的顺序，此时并非系统拥堵，请学生耐心等待，无需刷新，等待排队完成后自动进入选课系统。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．学生教材预订工作在选课期间同时进行。各年级学生是否预订教材由学生本人在网上选课时确定。学生在12月4日12:30-9日23:00，在附件1中对应的选课时段内，必须确定是否预订教材，并在相应的栏目中选定“是”或“否”，同时在对应的选课时段内可退订、补订、</w:t>
            </w:r>
            <w:proofErr w:type="gramStart"/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换订教材</w:t>
            </w:r>
            <w:proofErr w:type="gramEnd"/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。逾期不能退订、补订、</w:t>
            </w:r>
            <w:proofErr w:type="gramStart"/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换订教材</w:t>
            </w:r>
            <w:proofErr w:type="gramEnd"/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3．课程名称中带有“（网络）”字样的，是我校开设的网络进阶式课程。网络进阶式课程采用的是在线教学、课堂教学与课外实践相结合的混合式教学模式，其课程介绍及操作指南见附件2。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4．跨校区修读课程的学生，在选课时应考虑到交通及时间等相关因素，跨校区修读的课程考核成绩合格，学生可按有关规定申请交通补贴。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5．根据学籍管理条例需给以“学业警示”的学生，由各学院（部）按照“学业警示”的操作流程指导学生选课。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6．若双学位课程与周末重修课程冲突，二者只能选其一。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7.下学期公共基础课程单开重修</w:t>
            </w:r>
            <w:proofErr w:type="gramStart"/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班情况</w:t>
            </w:r>
            <w:proofErr w:type="gramEnd"/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详见附件3.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8．请学生密切关注学生园地中的通知栏，停开课程等其它选课信息将在该栏目中及时公布。</w:t>
            </w:r>
          </w:p>
          <w:p w:rsidR="00B1434F" w:rsidRPr="00B1434F" w:rsidRDefault="00B1434F" w:rsidP="00B1434F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B1434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特此通知。</w:t>
            </w:r>
          </w:p>
        </w:tc>
      </w:tr>
    </w:tbl>
    <w:p w:rsidR="00161806" w:rsidRPr="00B1434F" w:rsidRDefault="00161806" w:rsidP="00B1434F"/>
    <w:sectPr w:rsidR="00161806" w:rsidRPr="00B1434F" w:rsidSect="009C1A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546"/>
    <w:rsid w:val="00161806"/>
    <w:rsid w:val="007A3546"/>
    <w:rsid w:val="009C1A9F"/>
    <w:rsid w:val="00B1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3F3061-818A-4764-A9FC-B2EE404A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434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143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b.suda.edu.cn/AR.aspx?AID=343" TargetMode="External"/><Relationship Id="rId5" Type="http://schemas.openxmlformats.org/officeDocument/2006/relationships/hyperlink" Target="http://jwb.suda.edu.cn/AR.aspx?AID=343" TargetMode="External"/><Relationship Id="rId4" Type="http://schemas.openxmlformats.org/officeDocument/2006/relationships/hyperlink" Target="http://jwb.suda.edu.cn/AR.aspx?AID=25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>Microsoft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2018-05-22T07:08:00Z</dcterms:created>
  <dcterms:modified xsi:type="dcterms:W3CDTF">2018-11-27T02:54:00Z</dcterms:modified>
</cp:coreProperties>
</file>